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471CE" w14:textId="48760F30" w:rsidR="007B2704" w:rsidRPr="00B740E7" w:rsidRDefault="007B2704" w:rsidP="00CC1DFA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B740E7">
        <w:rPr>
          <w:rFonts w:ascii="HGP創英角ｺﾞｼｯｸUB" w:eastAsia="HGP創英角ｺﾞｼｯｸUB" w:hAnsi="HGP創英角ｺﾞｼｯｸUB" w:hint="eastAsia"/>
          <w:sz w:val="32"/>
          <w:szCs w:val="32"/>
        </w:rPr>
        <w:t>202</w:t>
      </w:r>
      <w:r w:rsidR="00C457D8" w:rsidRPr="00B740E7">
        <w:rPr>
          <w:rFonts w:ascii="HGP創英角ｺﾞｼｯｸUB" w:eastAsia="HGP創英角ｺﾞｼｯｸUB" w:hAnsi="HGP創英角ｺﾞｼｯｸUB" w:hint="eastAsia"/>
          <w:sz w:val="32"/>
          <w:szCs w:val="32"/>
        </w:rPr>
        <w:t>4</w:t>
      </w:r>
      <w:r w:rsidRPr="00B740E7">
        <w:rPr>
          <w:rFonts w:ascii="HGP創英角ｺﾞｼｯｸUB" w:eastAsia="HGP創英角ｺﾞｼｯｸUB" w:hAnsi="HGP創英角ｺﾞｼｯｸUB" w:hint="eastAsia"/>
          <w:sz w:val="32"/>
          <w:szCs w:val="32"/>
        </w:rPr>
        <w:t>年度日本租税理論学会研究大会</w:t>
      </w:r>
      <w:r w:rsidR="00C16BA9" w:rsidRPr="00B740E7">
        <w:rPr>
          <w:rFonts w:ascii="HGP創英角ｺﾞｼｯｸUB" w:eastAsia="HGP創英角ｺﾞｼｯｸUB" w:hAnsi="HGP創英角ｺﾞｼｯｸUB" w:hint="eastAsia"/>
          <w:sz w:val="32"/>
          <w:szCs w:val="32"/>
        </w:rPr>
        <w:t>報告等への</w:t>
      </w:r>
      <w:r w:rsidRPr="00B740E7">
        <w:rPr>
          <w:rFonts w:ascii="HGP創英角ｺﾞｼｯｸUB" w:eastAsia="HGP創英角ｺﾞｼｯｸUB" w:hAnsi="HGP創英角ｺﾞｼｯｸUB" w:hint="eastAsia"/>
          <w:sz w:val="32"/>
          <w:szCs w:val="32"/>
        </w:rPr>
        <w:t>質問用紙</w:t>
      </w:r>
    </w:p>
    <w:p w14:paraId="15A3F979" w14:textId="77777777" w:rsidR="00B740E7" w:rsidRPr="00B740E7" w:rsidRDefault="00B740E7" w:rsidP="00CC1DFA">
      <w:pPr>
        <w:jc w:val="center"/>
        <w:rPr>
          <w:rFonts w:ascii="HGP創英角ｺﾞｼｯｸUB" w:eastAsia="HGP創英角ｺﾞｼｯｸUB" w:hAnsi="HGP創英角ｺﾞｼｯｸUB" w:hint="eastAsia"/>
          <w:color w:val="FF0000"/>
          <w:sz w:val="20"/>
          <w:szCs w:val="20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0"/>
      </w:tblGrid>
      <w:tr w:rsidR="007B2704" w14:paraId="2D1B9382" w14:textId="77777777" w:rsidTr="00CC1DFA">
        <w:trPr>
          <w:trHeight w:val="310"/>
        </w:trPr>
        <w:tc>
          <w:tcPr>
            <w:tcW w:w="83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038BEC" w14:textId="47E53469" w:rsidR="00CC1DFA" w:rsidRPr="00CC1DFA" w:rsidRDefault="00CC1DFA" w:rsidP="007B27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B2F0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shd w:val="clear" w:color="auto" w:fill="FFF2CC" w:themeFill="accent4" w:themeFillTint="33"/>
              </w:rPr>
              <w:t>質問者氏名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CC1DFA" w14:paraId="7C39F3FA" w14:textId="77777777" w:rsidTr="00CC1DFA">
        <w:trPr>
          <w:trHeight w:val="310"/>
        </w:trPr>
        <w:tc>
          <w:tcPr>
            <w:tcW w:w="8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0ACBD2" w14:textId="53972A13" w:rsidR="00CC1DFA" w:rsidRDefault="00CC1DFA" w:rsidP="00CC1D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B2F0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shd w:val="clear" w:color="auto" w:fill="FFF2CC" w:themeFill="accent4" w:themeFillTint="33"/>
              </w:rPr>
              <w:t>所属または職業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CC1DFA" w14:paraId="6405E24F" w14:textId="77777777" w:rsidTr="00CC1DFA">
        <w:trPr>
          <w:trHeight w:val="310"/>
        </w:trPr>
        <w:tc>
          <w:tcPr>
            <w:tcW w:w="8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B7BE22" w14:textId="19C63D4A" w:rsidR="00CC1DFA" w:rsidRDefault="00CC1DFA" w:rsidP="00CC1D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B2F0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shd w:val="clear" w:color="auto" w:fill="FFF2CC" w:themeFill="accent4" w:themeFillTint="33"/>
              </w:rPr>
              <w:t>質問者メールアドレス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CC1DFA" w14:paraId="432B1FCF" w14:textId="77777777" w:rsidTr="00463BB8">
        <w:trPr>
          <w:trHeight w:val="2200"/>
        </w:trPr>
        <w:tc>
          <w:tcPr>
            <w:tcW w:w="83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348522" w14:textId="5C42FEB6" w:rsidR="00CC1DFA" w:rsidRDefault="00463BB8" w:rsidP="00CC1DFA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FB2F0F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shd w:val="clear" w:color="auto" w:fill="E2EFD9" w:themeFill="accent6" w:themeFillTint="33"/>
              </w:rPr>
              <w:t>質問する</w:t>
            </w:r>
            <w:r w:rsidR="00634109" w:rsidRPr="00FB2F0F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shd w:val="clear" w:color="auto" w:fill="E2EFD9" w:themeFill="accent6" w:themeFillTint="33"/>
              </w:rPr>
              <w:t>講演者</w:t>
            </w:r>
            <w:r w:rsidR="00817157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shd w:val="clear" w:color="auto" w:fill="E2EFD9" w:themeFill="accent6" w:themeFillTint="33"/>
              </w:rPr>
              <w:t>／</w:t>
            </w:r>
            <w:r w:rsidRPr="00FB2F0F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shd w:val="clear" w:color="auto" w:fill="E2EFD9" w:themeFill="accent6" w:themeFillTint="33"/>
              </w:rPr>
              <w:t>報告者</w:t>
            </w:r>
            <w:r w:rsidR="00FB2F0F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shd w:val="clear" w:color="auto" w:fill="E2EFD9" w:themeFill="accent6" w:themeFillTint="33"/>
              </w:rPr>
              <w:t>・テーマ一覧</w:t>
            </w:r>
            <w:r w:rsidR="00293DF6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shd w:val="clear" w:color="auto" w:fill="E2EFD9" w:themeFill="accent6" w:themeFillTint="33"/>
              </w:rPr>
              <w:t xml:space="preserve"> </w:t>
            </w:r>
          </w:p>
          <w:p w14:paraId="15264D95" w14:textId="77777777" w:rsidR="00817157" w:rsidRDefault="00817157" w:rsidP="00154AB4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  <w:p w14:paraId="4FF0643D" w14:textId="4C0FCC88" w:rsidR="00293DF6" w:rsidRPr="00817157" w:rsidRDefault="00817157" w:rsidP="00154AB4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817157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（質問者に〔●〕を入れて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下さい</w:t>
            </w:r>
            <w:r w:rsidRPr="00817157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）</w:t>
            </w:r>
          </w:p>
          <w:p w14:paraId="7CE866E5" w14:textId="37EC2A63" w:rsidR="00154AB4" w:rsidRPr="00F67C7B" w:rsidRDefault="00293DF6" w:rsidP="00154AB4">
            <w:pPr>
              <w:rPr>
                <w:rFonts w:ascii="ＭＳ Ｐゴシック" w:eastAsia="ＭＳ Ｐゴシック" w:hAnsi="ＭＳ Ｐゴシック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〔 〕</w:t>
            </w:r>
            <w:r w:rsidR="00285A8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  <w:shd w:val="clear" w:color="auto" w:fill="FFF2CC" w:themeFill="accent4" w:themeFillTint="33"/>
              </w:rPr>
              <w:t>糸田</w:t>
            </w:r>
            <w:r w:rsidRPr="00293DF6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孝一</w:t>
            </w:r>
            <w:r w:rsidR="007711C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293DF6">
              <w:rPr>
                <w:rFonts w:ascii="ＭＳ Ｐゴシック" w:eastAsia="ＭＳ Ｐゴシック" w:hAnsi="ＭＳ Ｐゴシック"/>
                <w:sz w:val="24"/>
                <w:szCs w:val="24"/>
              </w:rPr>
              <w:t>「法人税法における『公正処理基準』の再検討</w:t>
            </w:r>
            <w:r w:rsidR="00FF06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」</w:t>
            </w:r>
          </w:p>
          <w:p w14:paraId="7AC05593" w14:textId="00DE9B6E" w:rsidR="00154AB4" w:rsidRPr="00817157" w:rsidRDefault="00293DF6" w:rsidP="00817157">
            <w:pPr>
              <w:pStyle w:val="Default"/>
            </w:pPr>
            <w:r>
              <w:rPr>
                <w:rFonts w:ascii="ＭＳ Ｐゴシック" w:eastAsia="ＭＳ Ｐゴシック" w:hAnsi="ＭＳ Ｐゴシック" w:hint="eastAsia"/>
              </w:rPr>
              <w:t>〔 〕</w:t>
            </w:r>
            <w:r w:rsidR="00285A8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hd w:val="clear" w:color="auto" w:fill="FFF2CC" w:themeFill="accent4" w:themeFillTint="33"/>
              </w:rPr>
              <w:t>長澤</w:t>
            </w:r>
            <w:r w:rsidRPr="00293DF6">
              <w:rPr>
                <w:rFonts w:ascii="ＭＳ Ｐゴシック" w:eastAsia="ＭＳ Ｐゴシック" w:hAnsi="ＭＳ Ｐゴシック"/>
                <w:b/>
                <w:bCs/>
              </w:rPr>
              <w:t>昇平</w:t>
            </w:r>
            <w:r w:rsidR="007711C8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Pr="00293DF6">
              <w:rPr>
                <w:rFonts w:ascii="ＭＳ Ｐゴシック" w:eastAsia="ＭＳ Ｐゴシック" w:hAnsi="ＭＳ Ｐゴシック"/>
              </w:rPr>
              <w:t>「</w:t>
            </w:r>
            <w:r w:rsidR="00817157" w:rsidRPr="00817157">
              <w:rPr>
                <w:rFonts w:ascii="ＭＳ Ｐゴシック" w:eastAsia="ＭＳ Ｐゴシック" w:hAnsi="ＭＳ Ｐゴシック" w:hint="eastAsia"/>
              </w:rPr>
              <w:t>消費税非課税取引に関する通達等の適用・解釈とその限界</w:t>
            </w:r>
            <w:r w:rsidRPr="00293DF6">
              <w:rPr>
                <w:rFonts w:ascii="ＭＳ Ｐゴシック" w:eastAsia="ＭＳ Ｐゴシック" w:hAnsi="ＭＳ Ｐゴシック"/>
              </w:rPr>
              <w:t>」</w:t>
            </w:r>
          </w:p>
          <w:p w14:paraId="765A80A7" w14:textId="76FD7C8F" w:rsidR="00154AB4" w:rsidRDefault="00293DF6" w:rsidP="00817157">
            <w:pPr>
              <w:ind w:left="1680" w:hangingChars="700" w:hanging="1680"/>
              <w:rPr>
                <w:rFonts w:ascii="ＭＳ Ｐゴシック" w:eastAsia="ＭＳ Ｐゴシック" w:hAnsi="ＭＳ Ｐゴシック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〔 〕</w:t>
            </w:r>
            <w:r w:rsidR="00285A8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  <w:shd w:val="clear" w:color="auto" w:fill="FFF2CC" w:themeFill="accent4" w:themeFillTint="33"/>
              </w:rPr>
              <w:t>石村</w:t>
            </w:r>
            <w:r w:rsidR="007711C8" w:rsidRPr="007711C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耕治</w:t>
            </w:r>
            <w:r w:rsidR="007711C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7711C8" w:rsidRPr="007711C8">
              <w:rPr>
                <w:rFonts w:ascii="ＭＳ Ｐゴシック" w:eastAsia="ＭＳ Ｐゴシック" w:hAnsi="ＭＳ Ｐゴシック"/>
                <w:sz w:val="24"/>
                <w:szCs w:val="24"/>
              </w:rPr>
              <w:t>「EU付加価値税における事業者の仕入税額控除権の分析」</w:t>
            </w:r>
          </w:p>
          <w:p w14:paraId="1AB3BAFA" w14:textId="626195AC" w:rsidR="00753C92" w:rsidRPr="00753C92" w:rsidRDefault="00753C92" w:rsidP="00154A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〔 〕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  <w:shd w:val="clear" w:color="auto" w:fill="FFF2CC" w:themeFill="accent4" w:themeFillTint="33"/>
              </w:rPr>
              <w:t>篠原</w:t>
            </w:r>
            <w:r w:rsidRPr="00753C92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正博</w:t>
            </w:r>
            <w:r w:rsidRPr="00753C92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「ニュージーランドのGST」～現状と課題～</w:t>
            </w:r>
          </w:p>
          <w:p w14:paraId="0906890C" w14:textId="48678601" w:rsidR="00154AB4" w:rsidRDefault="00293DF6" w:rsidP="00154AB4">
            <w:pPr>
              <w:rPr>
                <w:rFonts w:ascii="ＭＳ Ｐゴシック" w:eastAsia="ＭＳ Ｐゴシック" w:hAnsi="ＭＳ Ｐゴシック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〔 〕</w:t>
            </w:r>
            <w:r w:rsidR="00285A8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  <w:shd w:val="clear" w:color="auto" w:fill="FFF2CC" w:themeFill="accent4" w:themeFillTint="33"/>
              </w:rPr>
              <w:t>篠田</w:t>
            </w:r>
            <w:r w:rsidR="007711C8" w:rsidRPr="007711C8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 xml:space="preserve"> 剛</w:t>
            </w:r>
            <w:r w:rsidR="00154AB4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4"/>
                <w:szCs w:val="24"/>
              </w:rPr>
              <w:t xml:space="preserve">　</w:t>
            </w:r>
            <w:r w:rsidR="007711C8" w:rsidRPr="007711C8">
              <w:rPr>
                <w:rFonts w:ascii="ＭＳ Ｐゴシック" w:eastAsia="ＭＳ Ｐゴシック" w:hAnsi="ＭＳ Ｐゴシック"/>
                <w:sz w:val="24"/>
                <w:szCs w:val="24"/>
              </w:rPr>
              <w:t>「カ</w:t>
            </w:r>
            <w:r w:rsidR="00314681" w:rsidRPr="00314681">
              <w:rPr>
                <w:rFonts w:ascii="ＭＳ Ｐゴシック" w:eastAsia="ＭＳ Ｐゴシック" w:hAnsi="ＭＳ Ｐゴシック" w:cs="游明朝" w:hint="eastAsia"/>
                <w:sz w:val="24"/>
                <w:szCs w:val="24"/>
              </w:rPr>
              <w:t>ナダの付加価値税におけるインボイス制度と仕入税額控除</w:t>
            </w:r>
            <w:r w:rsidR="007711C8" w:rsidRPr="007711C8">
              <w:rPr>
                <w:rFonts w:ascii="ＭＳ Ｐゴシック" w:eastAsia="ＭＳ Ｐゴシック" w:hAnsi="ＭＳ Ｐゴシック"/>
                <w:sz w:val="24"/>
                <w:szCs w:val="24"/>
              </w:rPr>
              <w:t>」</w:t>
            </w:r>
          </w:p>
          <w:p w14:paraId="5AC446EF" w14:textId="6B45EA57" w:rsidR="00154AB4" w:rsidRPr="00F67C7B" w:rsidRDefault="00293DF6" w:rsidP="00154AB4">
            <w:pPr>
              <w:rPr>
                <w:rFonts w:ascii="ＭＳ Ｐゴシック" w:eastAsia="ＭＳ Ｐゴシック" w:hAnsi="ＭＳ Ｐゴシック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〔 〕</w:t>
            </w:r>
            <w:r w:rsidR="007711C8" w:rsidRPr="00285A8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  <w:shd w:val="clear" w:color="auto" w:fill="FFF2CC" w:themeFill="accent4" w:themeFillTint="33"/>
              </w:rPr>
              <w:t>阿部</w:t>
            </w:r>
            <w:r w:rsidR="007711C8" w:rsidRPr="00285A87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徳幸</w:t>
            </w:r>
            <w:r w:rsidR="00154AB4" w:rsidRPr="00285A87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4"/>
                <w:szCs w:val="24"/>
              </w:rPr>
              <w:t xml:space="preserve">　</w:t>
            </w:r>
            <w:r w:rsidR="00285A87" w:rsidRPr="00285A87">
              <w:rPr>
                <w:rFonts w:ascii="ＭＳ Ｐゴシック" w:eastAsia="ＭＳ Ｐゴシック" w:hAnsi="ＭＳ Ｐゴシック"/>
                <w:sz w:val="24"/>
                <w:szCs w:val="24"/>
              </w:rPr>
              <w:t>「韓国の付加価値税とインボイス制度の現状と課題」</w:t>
            </w:r>
            <w:r w:rsidR="00154AB4" w:rsidRPr="00E1578F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6E213CB" w14:textId="3D8834CB" w:rsidR="00154AB4" w:rsidRDefault="00293DF6" w:rsidP="00154AB4">
            <w:pPr>
              <w:ind w:left="1680" w:hangingChars="700" w:hanging="1680"/>
              <w:rPr>
                <w:rFonts w:ascii="ＭＳ Ｐゴシック" w:eastAsia="ＭＳ Ｐゴシック" w:hAnsi="ＭＳ Ｐゴシック"/>
                <w:color w:val="333333"/>
                <w:sz w:val="24"/>
                <w:szCs w:val="24"/>
                <w:shd w:val="clear" w:color="auto" w:fill="FFFFFF"/>
              </w:rPr>
            </w:pPr>
            <w:r w:rsidRPr="00293DF6">
              <w:rPr>
                <w:rFonts w:ascii="ＭＳ Ｐゴシック" w:eastAsia="ＭＳ Ｐゴシック" w:hAnsi="ＭＳ Ｐゴシック" w:hint="eastAsia"/>
                <w:color w:val="333333"/>
                <w:sz w:val="24"/>
                <w:szCs w:val="24"/>
                <w:shd w:val="clear" w:color="auto" w:fill="FFFFFF"/>
              </w:rPr>
              <w:t>〔 〕</w:t>
            </w:r>
            <w:r w:rsidR="00285A87" w:rsidRPr="00285A8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  <w:shd w:val="clear" w:color="auto" w:fill="FFF2CC" w:themeFill="accent4" w:themeFillTint="33"/>
              </w:rPr>
              <w:t>岡田</w:t>
            </w:r>
            <w:r w:rsidR="00285A87" w:rsidRPr="00285A87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俊明</w:t>
            </w:r>
            <w:r w:rsidR="00154AB4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4"/>
                <w:szCs w:val="24"/>
              </w:rPr>
              <w:t xml:space="preserve">　</w:t>
            </w:r>
            <w:r w:rsidR="00285A87" w:rsidRPr="00285A87">
              <w:rPr>
                <w:rFonts w:ascii="ＭＳ Ｐゴシック" w:eastAsia="ＭＳ Ｐゴシック" w:hAnsi="ＭＳ Ｐゴシック"/>
                <w:sz w:val="24"/>
                <w:szCs w:val="24"/>
              </w:rPr>
              <w:t>「適格請求書等保存方式の導入の現状と問題点」</w:t>
            </w:r>
          </w:p>
          <w:p w14:paraId="319884CB" w14:textId="675FA7D9" w:rsidR="00294935" w:rsidRPr="00293DF6" w:rsidRDefault="00293DF6" w:rsidP="00293DF6">
            <w:pPr>
              <w:rPr>
                <w:rFonts w:ascii="ＭＳ Ｐゴシック" w:eastAsia="ＭＳ Ｐゴシック" w:hAnsi="ＭＳ Ｐゴシック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〔 〕</w:t>
            </w:r>
            <w:r w:rsidR="00285A87" w:rsidRPr="00285A8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  <w:shd w:val="clear" w:color="auto" w:fill="FFF2CC" w:themeFill="accent4" w:themeFillTint="33"/>
              </w:rPr>
              <w:t>望月</w:t>
            </w:r>
            <w:r w:rsidR="00285A87" w:rsidRPr="00285A87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 xml:space="preserve"> 爾</w:t>
            </w:r>
            <w:r w:rsidR="00154AB4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4"/>
                <w:szCs w:val="24"/>
              </w:rPr>
              <w:t xml:space="preserve">　</w:t>
            </w:r>
            <w:r w:rsidR="00285A87" w:rsidRPr="00285A87">
              <w:rPr>
                <w:rFonts w:ascii="ＭＳ Ｐゴシック" w:eastAsia="ＭＳ Ｐゴシック" w:hAnsi="ＭＳ Ｐゴシック"/>
                <w:sz w:val="24"/>
                <w:szCs w:val="24"/>
              </w:rPr>
              <w:t>「電子インボイス・デジタルインボイスの国際的動向」</w:t>
            </w:r>
          </w:p>
        </w:tc>
      </w:tr>
      <w:tr w:rsidR="00463BB8" w14:paraId="028AB36C" w14:textId="77777777" w:rsidTr="00463BB8">
        <w:trPr>
          <w:trHeight w:val="290"/>
        </w:trPr>
        <w:tc>
          <w:tcPr>
            <w:tcW w:w="83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618727" w14:textId="3C77EE26" w:rsidR="00463BB8" w:rsidRDefault="00173700" w:rsidP="007B27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B2F0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shd w:val="clear" w:color="auto" w:fill="D9E2F3" w:themeFill="accent1" w:themeFillTint="33"/>
              </w:rPr>
              <w:t>講演者</w:t>
            </w:r>
            <w:r w:rsidR="0081715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shd w:val="clear" w:color="auto" w:fill="D9E2F3" w:themeFill="accent1" w:themeFillTint="33"/>
              </w:rPr>
              <w:t>／</w:t>
            </w:r>
            <w:r w:rsidR="00463BB8" w:rsidRPr="00FB2F0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shd w:val="clear" w:color="auto" w:fill="D9E2F3" w:themeFill="accent1" w:themeFillTint="33"/>
              </w:rPr>
              <w:t>報告者への質問内容</w:t>
            </w:r>
            <w:r w:rsidR="00463BB8" w:rsidRPr="00463BB8">
              <w:rPr>
                <w:rFonts w:ascii="Century" w:eastAsia="ＭＳ 明朝" w:hAnsi="Century"/>
                <w:b/>
                <w:bCs/>
                <w:sz w:val="24"/>
                <w:szCs w:val="24"/>
              </w:rPr>
              <w:t>（</w:t>
            </w:r>
            <w:r w:rsidR="00937B95">
              <w:rPr>
                <w:rFonts w:ascii="Century" w:eastAsia="ＭＳ 明朝" w:hAnsi="Century" w:hint="eastAsia"/>
                <w:b/>
                <w:bCs/>
                <w:sz w:val="24"/>
                <w:szCs w:val="24"/>
              </w:rPr>
              <w:t>手短</w:t>
            </w:r>
            <w:r w:rsidR="004445B4">
              <w:rPr>
                <w:rFonts w:ascii="Century" w:eastAsia="ＭＳ 明朝" w:hAnsi="Century" w:hint="eastAsia"/>
                <w:b/>
                <w:bCs/>
                <w:sz w:val="24"/>
                <w:szCs w:val="24"/>
              </w:rPr>
              <w:t>に</w:t>
            </w:r>
            <w:r w:rsidR="00463BB8" w:rsidRPr="00463BB8">
              <w:rPr>
                <w:rFonts w:ascii="Century" w:eastAsia="ＭＳ 明朝" w:hAnsi="Century"/>
                <w:b/>
                <w:bCs/>
                <w:sz w:val="24"/>
                <w:szCs w:val="24"/>
              </w:rPr>
              <w:t>、</w:t>
            </w:r>
            <w:r w:rsidR="00937B95">
              <w:rPr>
                <w:rFonts w:ascii="Century" w:eastAsia="ＭＳ 明朝" w:hAnsi="Century" w:hint="eastAsia"/>
                <w:b/>
                <w:bCs/>
                <w:sz w:val="24"/>
                <w:szCs w:val="24"/>
              </w:rPr>
              <w:t>わ</w:t>
            </w:r>
            <w:r w:rsidR="00463BB8" w:rsidRPr="00463BB8">
              <w:rPr>
                <w:rFonts w:ascii="Century" w:eastAsia="ＭＳ 明朝" w:hAnsi="Century"/>
                <w:b/>
                <w:bCs/>
                <w:sz w:val="24"/>
                <w:szCs w:val="24"/>
              </w:rPr>
              <w:t>かりやすく記載してください。）</w:t>
            </w:r>
          </w:p>
        </w:tc>
      </w:tr>
      <w:tr w:rsidR="00463BB8" w14:paraId="1E418DD6" w14:textId="77777777" w:rsidTr="00463BB8">
        <w:trPr>
          <w:trHeight w:val="370"/>
        </w:trPr>
        <w:tc>
          <w:tcPr>
            <w:tcW w:w="83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F72EC" w14:textId="77777777" w:rsidR="00463BB8" w:rsidRDefault="003A2F37" w:rsidP="007B27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27D211F8" w14:textId="77777777" w:rsidR="00C457D8" w:rsidRDefault="00C457D8" w:rsidP="007B27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072A7B4" w14:textId="77777777" w:rsidR="00C457D8" w:rsidRDefault="00C457D8" w:rsidP="007B27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C5D9A5C" w14:textId="77777777" w:rsidR="00154AB4" w:rsidRDefault="00154AB4" w:rsidP="007B27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C76D069" w14:textId="77777777" w:rsidR="00154AB4" w:rsidRDefault="00154AB4" w:rsidP="007B27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7CEB297" w14:textId="77777777" w:rsidR="00154AB4" w:rsidRDefault="00154AB4" w:rsidP="007B27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0FAB371" w14:textId="77777777" w:rsidR="00FF064E" w:rsidRDefault="00FF064E" w:rsidP="007B27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7BAA466" w14:textId="652A0D6F" w:rsidR="00FF064E" w:rsidRDefault="00FF064E" w:rsidP="007B27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9911807" w14:textId="2F10C256" w:rsidR="00646C84" w:rsidRDefault="004445B4" w:rsidP="007B270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＊質問用紙は、</w:t>
      </w:r>
      <w:r w:rsidR="00646C84">
        <w:rPr>
          <w:rFonts w:ascii="ＭＳ ゴシック" w:eastAsia="ＭＳ ゴシック" w:hAnsi="ＭＳ ゴシック" w:hint="eastAsia"/>
          <w:sz w:val="22"/>
          <w:szCs w:val="22"/>
        </w:rPr>
        <w:t>「租理学会202</w:t>
      </w:r>
      <w:r w:rsidR="007711C8">
        <w:rPr>
          <w:rFonts w:ascii="ＭＳ ゴシック" w:eastAsia="ＭＳ ゴシック" w:hAnsi="ＭＳ ゴシック" w:hint="eastAsia"/>
          <w:sz w:val="22"/>
          <w:szCs w:val="22"/>
        </w:rPr>
        <w:t>4</w:t>
      </w:r>
      <w:r w:rsidR="00646C84">
        <w:rPr>
          <w:rFonts w:ascii="ＭＳ ゴシック" w:eastAsia="ＭＳ ゴシック" w:hAnsi="ＭＳ ゴシック" w:hint="eastAsia"/>
          <w:sz w:val="22"/>
          <w:szCs w:val="22"/>
        </w:rPr>
        <w:t>研究大会</w:t>
      </w:r>
      <w:r w:rsidR="00937B95">
        <w:rPr>
          <w:rFonts w:ascii="ＭＳ ゴシック" w:eastAsia="ＭＳ ゴシック" w:hAnsi="ＭＳ ゴシック" w:hint="eastAsia"/>
          <w:sz w:val="22"/>
          <w:szCs w:val="22"/>
          <w:shd w:val="clear" w:color="auto" w:fill="FFF2CC" w:themeFill="accent4" w:themeFillTint="33"/>
        </w:rPr>
        <w:t>〇〇</w:t>
      </w:r>
      <w:r w:rsidR="00154AB4">
        <w:rPr>
          <w:rFonts w:ascii="ＭＳ ゴシック" w:eastAsia="ＭＳ ゴシック" w:hAnsi="ＭＳ ゴシック" w:hint="eastAsia"/>
          <w:sz w:val="22"/>
          <w:szCs w:val="22"/>
        </w:rPr>
        <w:t>報告</w:t>
      </w:r>
      <w:r w:rsidR="00646C84">
        <w:rPr>
          <w:rFonts w:ascii="ＭＳ ゴシック" w:eastAsia="ＭＳ ゴシック" w:hAnsi="ＭＳ ゴシック" w:hint="eastAsia"/>
          <w:sz w:val="22"/>
          <w:szCs w:val="22"/>
        </w:rPr>
        <w:t>への質問</w:t>
      </w:r>
      <w:r w:rsidR="00937B95">
        <w:rPr>
          <w:rFonts w:ascii="ＭＳ ゴシック" w:eastAsia="ＭＳ ゴシック" w:hAnsi="ＭＳ ゴシック" w:hint="eastAsia"/>
          <w:sz w:val="22"/>
          <w:szCs w:val="22"/>
        </w:rPr>
        <w:t>□□</w:t>
      </w:r>
      <w:r w:rsidR="00646C84">
        <w:rPr>
          <w:rFonts w:ascii="ＭＳ ゴシック" w:eastAsia="ＭＳ ゴシック" w:hAnsi="ＭＳ ゴシック" w:hint="eastAsia"/>
          <w:sz w:val="22"/>
          <w:szCs w:val="22"/>
        </w:rPr>
        <w:t>」のタイトルで、</w:t>
      </w:r>
    </w:p>
    <w:p w14:paraId="51CC53B7" w14:textId="316C281F" w:rsidR="007B2704" w:rsidRDefault="007F460C" w:rsidP="007F460C">
      <w:pPr>
        <w:ind w:firstLineChars="100" w:firstLine="210"/>
        <w:rPr>
          <w:rFonts w:ascii="ＭＳ ゴシック" w:eastAsia="ＭＳ ゴシック" w:hAnsi="ＭＳ ゴシック"/>
          <w:sz w:val="22"/>
          <w:szCs w:val="22"/>
        </w:rPr>
      </w:pPr>
      <w:hyperlink r:id="rId6" w:history="1">
        <w:r w:rsidRPr="00910E92">
          <w:rPr>
            <w:rStyle w:val="a7"/>
            <w:rFonts w:ascii="ＭＳ ゴシック" w:eastAsia="ＭＳ ゴシック" w:hAnsi="ＭＳ ゴシック" w:hint="eastAsia"/>
            <w:sz w:val="22"/>
            <w:szCs w:val="22"/>
          </w:rPr>
          <w:t>i</w:t>
        </w:r>
        <w:r w:rsidRPr="00910E92">
          <w:rPr>
            <w:rStyle w:val="a7"/>
            <w:rFonts w:ascii="ＭＳ ゴシック" w:eastAsia="ＭＳ ゴシック" w:hAnsi="ＭＳ ゴシック"/>
            <w:sz w:val="22"/>
            <w:szCs w:val="22"/>
          </w:rPr>
          <w:t>nfo@j-ast.com</w:t>
        </w:r>
      </w:hyperlink>
      <w:r w:rsidR="004445B4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646C84">
        <w:rPr>
          <w:rFonts w:ascii="ＭＳ ゴシック" w:eastAsia="ＭＳ ゴシック" w:hAnsi="ＭＳ ゴシック" w:hint="eastAsia"/>
          <w:sz w:val="22"/>
          <w:szCs w:val="22"/>
        </w:rPr>
        <w:t>宛て</w:t>
      </w:r>
      <w:r w:rsidR="004445B4">
        <w:rPr>
          <w:rFonts w:ascii="ＭＳ ゴシック" w:eastAsia="ＭＳ ゴシック" w:hAnsi="ＭＳ ゴシック" w:hint="eastAsia"/>
          <w:sz w:val="22"/>
          <w:szCs w:val="22"/>
        </w:rPr>
        <w:t>に添付メールで送付ください。</w:t>
      </w:r>
    </w:p>
    <w:p w14:paraId="72349B92" w14:textId="7D569FD2" w:rsidR="007B2704" w:rsidRDefault="00173700" w:rsidP="00294935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＊</w:t>
      </w:r>
      <w:r w:rsidR="00C16BA9">
        <w:rPr>
          <w:rFonts w:ascii="ＭＳ ゴシック" w:eastAsia="ＭＳ ゴシック" w:hAnsi="ＭＳ ゴシック" w:hint="eastAsia"/>
          <w:sz w:val="22"/>
          <w:szCs w:val="22"/>
        </w:rPr>
        <w:t>各報告等への質問は１問以内</w:t>
      </w:r>
      <w:r w:rsidR="00294935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154AB4">
        <w:rPr>
          <w:rFonts w:ascii="ＭＳ ゴシック" w:eastAsia="ＭＳ ゴシック" w:hAnsi="ＭＳ ゴシック"/>
          <w:sz w:val="22"/>
          <w:szCs w:val="22"/>
        </w:rPr>
        <w:t>3</w:t>
      </w:r>
      <w:r w:rsidR="00294935">
        <w:rPr>
          <w:rFonts w:ascii="ＭＳ ゴシック" w:eastAsia="ＭＳ ゴシック" w:hAnsi="ＭＳ ゴシック"/>
          <w:sz w:val="22"/>
          <w:szCs w:val="22"/>
        </w:rPr>
        <w:t>00</w:t>
      </w:r>
      <w:r w:rsidR="00C16BA9">
        <w:rPr>
          <w:rFonts w:ascii="ＭＳ ゴシック" w:eastAsia="ＭＳ ゴシック" w:hAnsi="ＭＳ ゴシック" w:hint="eastAsia"/>
          <w:sz w:val="22"/>
          <w:szCs w:val="22"/>
        </w:rPr>
        <w:t>字</w:t>
      </w:r>
      <w:r w:rsidR="00937B95">
        <w:rPr>
          <w:rFonts w:ascii="ＭＳ ゴシック" w:eastAsia="ＭＳ ゴシック" w:hAnsi="ＭＳ ゴシック" w:hint="eastAsia"/>
          <w:sz w:val="22"/>
          <w:szCs w:val="22"/>
        </w:rPr>
        <w:t>程度</w:t>
      </w:r>
      <w:r w:rsidR="00C16BA9">
        <w:rPr>
          <w:rFonts w:ascii="ＭＳ ゴシック" w:eastAsia="ＭＳ ゴシック" w:hAnsi="ＭＳ ゴシック" w:hint="eastAsia"/>
          <w:sz w:val="22"/>
          <w:szCs w:val="22"/>
        </w:rPr>
        <w:t>にしてください。</w:t>
      </w:r>
      <w:r w:rsidR="007F460C">
        <w:rPr>
          <w:rFonts w:ascii="ＭＳ ゴシック" w:eastAsia="ＭＳ ゴシック" w:hAnsi="ＭＳ ゴシック" w:hint="eastAsia"/>
          <w:sz w:val="22"/>
          <w:szCs w:val="22"/>
        </w:rPr>
        <w:t>貴重な時間を分かち合い、</w:t>
      </w:r>
      <w:r w:rsidR="00C16BA9">
        <w:rPr>
          <w:rFonts w:ascii="ＭＳ ゴシック" w:eastAsia="ＭＳ ゴシック" w:hAnsi="ＭＳ ゴシック" w:hint="eastAsia"/>
          <w:sz w:val="22"/>
          <w:szCs w:val="22"/>
        </w:rPr>
        <w:t>他の質問者にも質問の機会を</w:t>
      </w:r>
      <w:r w:rsidR="007F460C">
        <w:rPr>
          <w:rFonts w:ascii="ＭＳ ゴシック" w:eastAsia="ＭＳ ゴシック" w:hAnsi="ＭＳ ゴシック" w:hint="eastAsia"/>
          <w:sz w:val="22"/>
          <w:szCs w:val="22"/>
        </w:rPr>
        <w:t>与えてください。</w:t>
      </w:r>
    </w:p>
    <w:p w14:paraId="497F2580" w14:textId="77777777" w:rsidR="00B105D2" w:rsidRPr="007B2704" w:rsidRDefault="00B105D2"/>
    <w:sectPr w:rsidR="00B105D2" w:rsidRPr="007B27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D02D5" w14:textId="77777777" w:rsidR="00EC1420" w:rsidRDefault="00EC1420" w:rsidP="00CC1DFA">
      <w:r>
        <w:separator/>
      </w:r>
    </w:p>
  </w:endnote>
  <w:endnote w:type="continuationSeparator" w:id="0">
    <w:p w14:paraId="2711A9D4" w14:textId="77777777" w:rsidR="00EC1420" w:rsidRDefault="00EC1420" w:rsidP="00CC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altName w:val="UD Digi Kyokasho NK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94815" w14:textId="77777777" w:rsidR="00BF2672" w:rsidRDefault="00BF26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2DE57" w14:textId="77777777" w:rsidR="00BF2672" w:rsidRDefault="00BF26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62A47" w14:textId="77777777" w:rsidR="00BF2672" w:rsidRDefault="00BF26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B17BB" w14:textId="77777777" w:rsidR="00EC1420" w:rsidRDefault="00EC1420" w:rsidP="00CC1DFA">
      <w:r>
        <w:separator/>
      </w:r>
    </w:p>
  </w:footnote>
  <w:footnote w:type="continuationSeparator" w:id="0">
    <w:p w14:paraId="23486D59" w14:textId="77777777" w:rsidR="00EC1420" w:rsidRDefault="00EC1420" w:rsidP="00CC1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305EE" w14:textId="77777777" w:rsidR="00BF2672" w:rsidRDefault="00BF26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1228D" w14:textId="77777777" w:rsidR="00CC1DFA" w:rsidRDefault="00CC1D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40791" w14:textId="77777777" w:rsidR="00BF2672" w:rsidRDefault="00BF26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04"/>
    <w:rsid w:val="00021F5D"/>
    <w:rsid w:val="00092274"/>
    <w:rsid w:val="00154AB4"/>
    <w:rsid w:val="00173700"/>
    <w:rsid w:val="001761E4"/>
    <w:rsid w:val="00285A87"/>
    <w:rsid w:val="00293DF6"/>
    <w:rsid w:val="00294935"/>
    <w:rsid w:val="002F0CE3"/>
    <w:rsid w:val="00314681"/>
    <w:rsid w:val="003A2F37"/>
    <w:rsid w:val="004445B4"/>
    <w:rsid w:val="00457B33"/>
    <w:rsid w:val="00463BB8"/>
    <w:rsid w:val="0050026A"/>
    <w:rsid w:val="00634109"/>
    <w:rsid w:val="00646C84"/>
    <w:rsid w:val="006B26A7"/>
    <w:rsid w:val="006E6598"/>
    <w:rsid w:val="00734EEC"/>
    <w:rsid w:val="00737213"/>
    <w:rsid w:val="00753C92"/>
    <w:rsid w:val="00757915"/>
    <w:rsid w:val="007711C8"/>
    <w:rsid w:val="007B2704"/>
    <w:rsid w:val="007D4670"/>
    <w:rsid w:val="007F460C"/>
    <w:rsid w:val="007F5F04"/>
    <w:rsid w:val="0080390C"/>
    <w:rsid w:val="00817157"/>
    <w:rsid w:val="00903BF0"/>
    <w:rsid w:val="00915C0D"/>
    <w:rsid w:val="00937B95"/>
    <w:rsid w:val="009673B0"/>
    <w:rsid w:val="00B105D2"/>
    <w:rsid w:val="00B15394"/>
    <w:rsid w:val="00B20B1B"/>
    <w:rsid w:val="00B740E7"/>
    <w:rsid w:val="00BF2672"/>
    <w:rsid w:val="00C11090"/>
    <w:rsid w:val="00C16BA9"/>
    <w:rsid w:val="00C36312"/>
    <w:rsid w:val="00C424C2"/>
    <w:rsid w:val="00C457D8"/>
    <w:rsid w:val="00CC1DFA"/>
    <w:rsid w:val="00CF650B"/>
    <w:rsid w:val="00D116EE"/>
    <w:rsid w:val="00D47F1B"/>
    <w:rsid w:val="00D7575E"/>
    <w:rsid w:val="00EC1420"/>
    <w:rsid w:val="00F60E16"/>
    <w:rsid w:val="00FB2F0F"/>
    <w:rsid w:val="00FB77F5"/>
    <w:rsid w:val="00FF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D8A9E2"/>
  <w15:chartTrackingRefBased/>
  <w15:docId w15:val="{0750BCEF-62F7-41A5-8B5B-F9F7A161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704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D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DFA"/>
    <w:rPr>
      <w:rFonts w:ascii="游ゴシック" w:eastAsia="游ゴシック" w:hAnsi="游ゴシック" w:cs="ＭＳ Ｐゴシック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C1D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DFA"/>
    <w:rPr>
      <w:rFonts w:ascii="游ゴシック" w:eastAsia="游ゴシック" w:hAnsi="游ゴシック" w:cs="ＭＳ Ｐゴシック"/>
      <w:kern w:val="0"/>
      <w:szCs w:val="21"/>
    </w:rPr>
  </w:style>
  <w:style w:type="character" w:styleId="a7">
    <w:name w:val="Hyperlink"/>
    <w:basedOn w:val="a0"/>
    <w:uiPriority w:val="99"/>
    <w:unhideWhenUsed/>
    <w:rsid w:val="004445B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445B4"/>
    <w:rPr>
      <w:color w:val="605E5C"/>
      <w:shd w:val="clear" w:color="auto" w:fill="E1DFDD"/>
    </w:rPr>
  </w:style>
  <w:style w:type="paragraph" w:customStyle="1" w:styleId="Default">
    <w:name w:val="Default"/>
    <w:rsid w:val="00817157"/>
    <w:pPr>
      <w:widowControl w:val="0"/>
      <w:autoSpaceDE w:val="0"/>
      <w:autoSpaceDN w:val="0"/>
      <w:adjustRightInd w:val="0"/>
    </w:pPr>
    <w:rPr>
      <w:rFonts w:ascii="UD デジタル 教科書体 NK-B" w:eastAsia="UD デジタル 教科書体 NK-B" w:cs="UD デジタル 教科書体 NK-B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9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j-ast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石村 耕治</dc:creator>
  <cp:keywords/>
  <dc:description/>
  <cp:lastModifiedBy>なかむら K.</cp:lastModifiedBy>
  <cp:revision>9</cp:revision>
  <dcterms:created xsi:type="dcterms:W3CDTF">2024-10-09T02:21:00Z</dcterms:created>
  <dcterms:modified xsi:type="dcterms:W3CDTF">2024-10-11T01:26:00Z</dcterms:modified>
</cp:coreProperties>
</file>